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52" w:rsidRDefault="00AB7A52">
      <w:pPr>
        <w:ind w:left="-6962" w:right="16"/>
      </w:pPr>
    </w:p>
    <w:tbl>
      <w:tblPr>
        <w:tblStyle w:val="TableGrid"/>
        <w:tblW w:w="14520" w:type="dxa"/>
        <w:tblInd w:w="-5824" w:type="dxa"/>
        <w:tblCellMar>
          <w:top w:w="10" w:type="dxa"/>
          <w:left w:w="43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994"/>
        <w:gridCol w:w="3971"/>
        <w:gridCol w:w="4456"/>
      </w:tblGrid>
      <w:tr w:rsidR="00AB7A52">
        <w:trPr>
          <w:trHeight w:val="586"/>
        </w:trPr>
        <w:tc>
          <w:tcPr>
            <w:tcW w:w="1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755AB9">
            <w:pPr>
              <w:ind w:right="44"/>
              <w:jc w:val="center"/>
            </w:pPr>
            <w:r>
              <w:rPr>
                <w:b/>
              </w:rPr>
              <w:t xml:space="preserve">BİRİMİ: </w:t>
            </w:r>
            <w:bookmarkStart w:id="0" w:name="_GoBack"/>
            <w:bookmarkEnd w:id="0"/>
            <w:r w:rsidR="00550D59">
              <w:rPr>
                <w:b/>
              </w:rPr>
              <w:t>BİLGİSAYAR VE BİLİŞİM BİLİMLERİ FAKÜLTESİ</w:t>
            </w:r>
          </w:p>
        </w:tc>
      </w:tr>
      <w:tr w:rsidR="00AB7A52">
        <w:trPr>
          <w:trHeight w:val="58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72"/>
              <w:jc w:val="center"/>
            </w:pPr>
            <w:r>
              <w:rPr>
                <w:b/>
              </w:rPr>
              <w:t>Hassas Görevler</w:t>
            </w: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jc w:val="center"/>
            </w:pPr>
            <w:r>
              <w:rPr>
                <w:b/>
              </w:rPr>
              <w:t>Hassas Görevi Olan Personel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jc w:val="center"/>
            </w:pPr>
            <w:r>
              <w:rPr>
                <w:b/>
              </w:rPr>
              <w:t>Risk Düzeyi</w:t>
            </w: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ind w:right="44"/>
              <w:jc w:val="center"/>
            </w:pPr>
            <w:r>
              <w:rPr>
                <w:b/>
              </w:rPr>
              <w:t xml:space="preserve">Görevin Yerine Getirilmeme Sonucu </w:t>
            </w:r>
          </w:p>
          <w:p w:rsidR="00AB7A52" w:rsidRDefault="00F8068F">
            <w:pPr>
              <w:ind w:right="48"/>
              <w:jc w:val="center"/>
            </w:pPr>
            <w:r>
              <w:rPr>
                <w:b/>
              </w:rPr>
              <w:t>(Riskler)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4"/>
              <w:jc w:val="both"/>
            </w:pPr>
            <w:r>
              <w:rPr>
                <w:b/>
              </w:rPr>
              <w:t>(Alınması Gereken Önlemler veya Kontroller)</w:t>
            </w:r>
            <w:r>
              <w:t xml:space="preserve"> </w:t>
            </w:r>
          </w:p>
        </w:tc>
      </w:tr>
      <w:tr w:rsidR="00AB7A52">
        <w:trPr>
          <w:trHeight w:val="151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42"/>
              <w:jc w:val="center"/>
            </w:pPr>
            <w:r>
              <w:t xml:space="preserve">2547 Sayılı Yükseköğretim </w:t>
            </w:r>
          </w:p>
          <w:p w:rsidR="00AB7A52" w:rsidRDefault="00F8068F">
            <w:pPr>
              <w:jc w:val="center"/>
            </w:pPr>
            <w:r>
              <w:t xml:space="preserve">Kanunu’nun 4. ve 5.Maddelerinde belirtilen amaç ve ilkelere uygun olarak eğitim-öğretim faaliyetlerini yürütmek.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8"/>
              <w:ind w:left="16"/>
              <w:jc w:val="center"/>
            </w:pPr>
            <w:r>
              <w:t xml:space="preserve"> </w:t>
            </w:r>
          </w:p>
          <w:p w:rsidR="00AB7A52" w:rsidRDefault="00F8068F">
            <w:pPr>
              <w:ind w:right="46"/>
              <w:jc w:val="center"/>
            </w:pPr>
            <w:r>
              <w:t xml:space="preserve">Fakülte Dekanı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7"/>
              <w:ind w:left="17"/>
              <w:jc w:val="center"/>
            </w:pPr>
            <w:r>
              <w:t xml:space="preserve"> </w:t>
            </w:r>
          </w:p>
          <w:p w:rsidR="00AB7A52" w:rsidRDefault="00F8068F">
            <w:pPr>
              <w:ind w:left="11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8"/>
              <w:ind w:left="17"/>
              <w:jc w:val="center"/>
            </w:pPr>
            <w:r>
              <w:t xml:space="preserve"> </w:t>
            </w:r>
          </w:p>
          <w:p w:rsidR="00AB7A52" w:rsidRDefault="00F8068F">
            <w:pPr>
              <w:jc w:val="center"/>
            </w:pPr>
            <w:r>
              <w:t xml:space="preserve">-Eğitim-Öğretim Faaliyetlerinde aksaklıkların yaşanması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8"/>
              <w:ind w:left="11"/>
              <w:jc w:val="center"/>
            </w:pPr>
            <w:r>
              <w:t xml:space="preserve"> </w:t>
            </w:r>
          </w:p>
          <w:p w:rsidR="00AB7A52" w:rsidRDefault="00F8068F">
            <w:pPr>
              <w:ind w:right="46"/>
              <w:jc w:val="center"/>
            </w:pPr>
            <w:r>
              <w:t xml:space="preserve">-İlgili maddelerin uygulanmasını sağlamak </w:t>
            </w:r>
          </w:p>
        </w:tc>
      </w:tr>
      <w:tr w:rsidR="00AB7A52">
        <w:trPr>
          <w:trHeight w:val="1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8"/>
              <w:ind w:right="53"/>
              <w:jc w:val="center"/>
            </w:pPr>
            <w:r>
              <w:t xml:space="preserve">Fakülte Kurullarına </w:t>
            </w:r>
          </w:p>
          <w:p w:rsidR="00AB7A52" w:rsidRDefault="00F8068F">
            <w:pPr>
              <w:ind w:right="50"/>
              <w:jc w:val="center"/>
            </w:pPr>
            <w:r>
              <w:t xml:space="preserve">Başkanlık etmek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46"/>
              <w:jc w:val="center"/>
            </w:pPr>
            <w:r>
              <w:t xml:space="preserve">Fakülte Dekanı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1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-Kurumsal temsil ve yetkinlikte sorunlar yaşanması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-İlgili kurulların gündeme ilişkin kararlarını almak ve uygulamak, birimler arasında düzenli çalışmayı sağlamak. </w:t>
            </w:r>
          </w:p>
        </w:tc>
      </w:tr>
      <w:tr w:rsidR="00AB7A52">
        <w:trPr>
          <w:trHeight w:val="1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jc w:val="center"/>
            </w:pPr>
            <w:r>
              <w:t xml:space="preserve">Üniversite senato toplantılarına katılarak birimi temsil etmek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46"/>
              <w:jc w:val="center"/>
            </w:pPr>
            <w:r>
              <w:t xml:space="preserve">Fakülte Dekanı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1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-Rektörlük ve Dekanlık arasında iletişim ve koordinasyon eksikliği,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-Üniversite senato toplantılarına katılmak, mazereti söz konusu ise iletmek </w:t>
            </w:r>
          </w:p>
        </w:tc>
      </w:tr>
      <w:tr w:rsidR="00AB7A52">
        <w:trPr>
          <w:trHeight w:val="1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4" w:line="253" w:lineRule="auto"/>
              <w:jc w:val="center"/>
            </w:pPr>
            <w:r>
              <w:t xml:space="preserve">Eğitim-Öğretim, bilimsel araştırma ve yayın faaliyetlerinin </w:t>
            </w:r>
          </w:p>
          <w:p w:rsidR="00AB7A52" w:rsidRDefault="00F8068F">
            <w:pPr>
              <w:jc w:val="center"/>
            </w:pPr>
            <w:proofErr w:type="gramStart"/>
            <w:r>
              <w:t>düzenli</w:t>
            </w:r>
            <w:proofErr w:type="gramEnd"/>
            <w:r>
              <w:t xml:space="preserve"> bir şekilde yürütülmesi ve geliştirilmesini sağlamak.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3"/>
              <w:ind w:left="16"/>
              <w:jc w:val="center"/>
            </w:pPr>
            <w:r>
              <w:t xml:space="preserve"> </w:t>
            </w:r>
          </w:p>
          <w:p w:rsidR="00AB7A52" w:rsidRDefault="00F8068F">
            <w:pPr>
              <w:ind w:right="46"/>
              <w:jc w:val="center"/>
            </w:pPr>
            <w:r>
              <w:t xml:space="preserve">Fakülte Dekanı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1"/>
              <w:ind w:left="17"/>
              <w:jc w:val="center"/>
            </w:pPr>
            <w:r>
              <w:t xml:space="preserve"> </w:t>
            </w:r>
          </w:p>
          <w:p w:rsidR="00AB7A52" w:rsidRDefault="00F8068F">
            <w:pPr>
              <w:ind w:left="11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firstLine="12"/>
              <w:jc w:val="center"/>
            </w:pPr>
            <w:r>
              <w:t xml:space="preserve">-Eğitim-Öğretim faaliyetlerinin geliştirilmesi ve kalitesinin arttırılmasına yönelik yapılması gerekli görülen faaliyetlerde aksaklıkların yaşanması,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-Eğitim-Öğretim faaliyetlerinin amacına uygun olarak zamanında, etkili ve verimli bir şekilde uygulanmasını sağlamak. </w:t>
            </w:r>
          </w:p>
        </w:tc>
      </w:tr>
      <w:tr w:rsidR="00AB7A52">
        <w:trPr>
          <w:trHeight w:val="1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156"/>
              <w:ind w:left="17"/>
              <w:jc w:val="center"/>
            </w:pPr>
            <w:r>
              <w:t xml:space="preserve"> </w:t>
            </w:r>
          </w:p>
          <w:p w:rsidR="00AB7A52" w:rsidRDefault="00F8068F">
            <w:pPr>
              <w:ind w:left="67" w:firstLine="29"/>
            </w:pPr>
            <w:r>
              <w:t xml:space="preserve">Harcama Yetkilisi olarak birime tahsis edilen ödeneğin etkili ve verimli kullanılmasını sağlamak.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56"/>
              <w:ind w:left="16"/>
              <w:jc w:val="center"/>
            </w:pPr>
            <w:r>
              <w:t xml:space="preserve"> </w:t>
            </w:r>
          </w:p>
          <w:p w:rsidR="00AB7A52" w:rsidRDefault="00F8068F">
            <w:pPr>
              <w:spacing w:after="49"/>
              <w:ind w:left="16"/>
              <w:jc w:val="center"/>
            </w:pPr>
            <w:r>
              <w:t xml:space="preserve"> </w:t>
            </w:r>
          </w:p>
          <w:p w:rsidR="00AB7A52" w:rsidRDefault="00F8068F">
            <w:pPr>
              <w:ind w:right="45"/>
              <w:jc w:val="center"/>
            </w:pPr>
            <w:r>
              <w:t xml:space="preserve">Fakülte Dekanı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56"/>
              <w:ind w:left="17"/>
              <w:jc w:val="center"/>
            </w:pPr>
            <w:r>
              <w:t xml:space="preserve"> </w:t>
            </w:r>
          </w:p>
          <w:p w:rsidR="00AB7A52" w:rsidRDefault="00F8068F">
            <w:pPr>
              <w:spacing w:after="47"/>
              <w:ind w:left="17"/>
              <w:jc w:val="center"/>
            </w:pPr>
            <w:r>
              <w:t xml:space="preserve"> </w:t>
            </w:r>
          </w:p>
          <w:p w:rsidR="00AB7A52" w:rsidRDefault="00F8068F">
            <w:pPr>
              <w:ind w:left="11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189"/>
              <w:ind w:left="17"/>
              <w:jc w:val="center"/>
            </w:pPr>
            <w:r>
              <w:t xml:space="preserve"> </w:t>
            </w:r>
          </w:p>
          <w:p w:rsidR="00AB7A52" w:rsidRDefault="00F8068F">
            <w:pPr>
              <w:jc w:val="center"/>
            </w:pPr>
            <w:r>
              <w:t xml:space="preserve">-Birimin amaçları doğrultusunda ihtiyaç duyulan mal ve hizmet alımlarının gerçekleştirilememesi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41"/>
              <w:jc w:val="center"/>
            </w:pPr>
            <w:r>
              <w:t xml:space="preserve">-Birimlere tahsis edilen ödenek miktarı ile </w:t>
            </w:r>
          </w:p>
          <w:p w:rsidR="00AB7A52" w:rsidRDefault="00F8068F">
            <w:pPr>
              <w:ind w:left="59" w:hanging="59"/>
              <w:jc w:val="center"/>
            </w:pPr>
            <w:r>
              <w:t xml:space="preserve">Fakültenin amaç ve ilkeleri doğrultusunda ihtiyaç duyulan mal ve hizmet alımlarının gerçekleştirilmesini sağlamak. </w:t>
            </w:r>
          </w:p>
        </w:tc>
      </w:tr>
    </w:tbl>
    <w:p w:rsidR="00AB7A52" w:rsidRDefault="00AB7A52">
      <w:pPr>
        <w:ind w:left="-6962" w:right="16"/>
      </w:pPr>
    </w:p>
    <w:tbl>
      <w:tblPr>
        <w:tblStyle w:val="TableGrid"/>
        <w:tblW w:w="14520" w:type="dxa"/>
        <w:tblInd w:w="-5824" w:type="dxa"/>
        <w:tblCellMar>
          <w:top w:w="58" w:type="dxa"/>
          <w:left w:w="34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994"/>
        <w:gridCol w:w="3971"/>
        <w:gridCol w:w="4456"/>
      </w:tblGrid>
      <w:tr w:rsidR="00AB7A52">
        <w:trPr>
          <w:trHeight w:val="1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jc w:val="center"/>
            </w:pPr>
            <w:r>
              <w:t xml:space="preserve">Fakültenin birimleri ve her düzeydeki personeli üzerinde genel gözetim ve denetim görevini yapmak.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7"/>
              <w:jc w:val="center"/>
            </w:pPr>
            <w:r>
              <w:t xml:space="preserve">Fakülte Dekanı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-Eğitim-Öğretim faaliyetleri ile idari işlerin aksaması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6" w:line="262" w:lineRule="auto"/>
              <w:ind w:left="173" w:right="205" w:firstLine="24"/>
              <w:jc w:val="both"/>
            </w:pPr>
            <w:r>
              <w:t xml:space="preserve">-Bölümler arasında koordinasyonu sağlamak, Eğitim-Öğretim ile İdari İşlerin yürütülmesini sağlamak, akademik ve idari personelin kadro </w:t>
            </w:r>
          </w:p>
          <w:p w:rsidR="00AB7A52" w:rsidRDefault="00F8068F">
            <w:pPr>
              <w:ind w:right="41"/>
              <w:jc w:val="center"/>
            </w:pPr>
            <w:proofErr w:type="gramStart"/>
            <w:r>
              <w:t>takip</w:t>
            </w:r>
            <w:proofErr w:type="gramEnd"/>
            <w:r>
              <w:t xml:space="preserve"> ve çalışmalarını yapmak </w:t>
            </w:r>
          </w:p>
        </w:tc>
      </w:tr>
      <w:tr w:rsidR="00AB7A52">
        <w:trPr>
          <w:trHeight w:val="142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jc w:val="center"/>
            </w:pPr>
            <w:r>
              <w:t xml:space="preserve">Akreditasyon ve Kalite kapsamında yapılacak denetimleri organize etmek.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5"/>
              <w:jc w:val="center"/>
            </w:pPr>
            <w:r>
              <w:t xml:space="preserve">İdari İşlerden </w:t>
            </w:r>
          </w:p>
          <w:p w:rsidR="00AB7A52" w:rsidRDefault="00F8068F">
            <w:pPr>
              <w:spacing w:after="15"/>
              <w:ind w:right="35"/>
              <w:jc w:val="center"/>
            </w:pPr>
            <w:r>
              <w:t xml:space="preserve">Sorumlu Dekan  </w:t>
            </w:r>
          </w:p>
          <w:p w:rsidR="00AB7A52" w:rsidRDefault="00F8068F">
            <w:pPr>
              <w:ind w:right="41"/>
              <w:jc w:val="center"/>
            </w:pPr>
            <w:r>
              <w:t xml:space="preserve">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2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7"/>
              <w:jc w:val="center"/>
            </w:pPr>
            <w:r>
              <w:t xml:space="preserve">-Kamu zarar ve itibar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898" w:hanging="816"/>
            </w:pPr>
            <w:r>
              <w:t xml:space="preserve">  -Akreditasyon ve Kalite kapsamında yapılacak denetimlerin takibini yapmak </w:t>
            </w:r>
          </w:p>
        </w:tc>
      </w:tr>
      <w:tr w:rsidR="00AB7A52">
        <w:trPr>
          <w:trHeight w:val="112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ind w:left="38"/>
              <w:jc w:val="both"/>
            </w:pPr>
            <w:r>
              <w:t xml:space="preserve">Fakülte etik kurallarına uymak, iç kontrol faaliyetlerini desteklemek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5"/>
              <w:jc w:val="center"/>
            </w:pPr>
            <w:r>
              <w:t xml:space="preserve">İdari İşlerden </w:t>
            </w:r>
          </w:p>
          <w:p w:rsidR="00AB7A52" w:rsidRDefault="00F8068F">
            <w:pPr>
              <w:spacing w:after="19"/>
              <w:ind w:right="35"/>
              <w:jc w:val="center"/>
            </w:pPr>
            <w:r>
              <w:t xml:space="preserve">Sorumlu Dekan  </w:t>
            </w:r>
          </w:p>
          <w:p w:rsidR="00AB7A52" w:rsidRDefault="00F8068F">
            <w:pPr>
              <w:ind w:right="41"/>
              <w:jc w:val="center"/>
            </w:pPr>
            <w:r>
              <w:t xml:space="preserve">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6"/>
              <w:jc w:val="center"/>
            </w:pPr>
            <w: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Hak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-İlgili kurallara uyarak faaliyetlerin uygulanmasını sağlamak </w:t>
            </w:r>
          </w:p>
        </w:tc>
      </w:tr>
      <w:tr w:rsidR="00AB7A52">
        <w:trPr>
          <w:trHeight w:val="15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line="291" w:lineRule="auto"/>
              <w:jc w:val="center"/>
            </w:pPr>
            <w:r>
              <w:t xml:space="preserve">Dekanın </w:t>
            </w:r>
            <w:proofErr w:type="gramStart"/>
            <w:r>
              <w:t>vekalet</w:t>
            </w:r>
            <w:proofErr w:type="gramEnd"/>
            <w:r>
              <w:t xml:space="preserve"> verdiği zamanlarda Dekanın görevlerini </w:t>
            </w:r>
          </w:p>
          <w:p w:rsidR="00AB7A52" w:rsidRDefault="00F8068F">
            <w:pPr>
              <w:ind w:right="35"/>
              <w:jc w:val="center"/>
            </w:pPr>
            <w:proofErr w:type="gramStart"/>
            <w:r>
              <w:t>yerine</w:t>
            </w:r>
            <w:proofErr w:type="gramEnd"/>
            <w:r>
              <w:t xml:space="preserve"> getirmek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82"/>
            </w:pPr>
            <w:r>
              <w:t xml:space="preserve">Dekan Yardımcıları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42"/>
              <w:jc w:val="center"/>
            </w:pPr>
            <w: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Görevin aksaması, hak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-Süre boyunca işlerin kontrol ve takibini yapmak, işlerin aksamamasını sağlamak </w:t>
            </w:r>
          </w:p>
        </w:tc>
      </w:tr>
      <w:tr w:rsidR="00AB7A52">
        <w:trPr>
          <w:trHeight w:val="141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5" w:line="234" w:lineRule="auto"/>
              <w:ind w:left="9"/>
              <w:jc w:val="center"/>
            </w:pPr>
            <w:r>
              <w:t xml:space="preserve">Ders planları, dersliklerin dağıtımı, sınav programları ile </w:t>
            </w:r>
          </w:p>
          <w:p w:rsidR="00AB7A52" w:rsidRDefault="00F8068F">
            <w:pPr>
              <w:ind w:right="42"/>
              <w:jc w:val="center"/>
            </w:pPr>
            <w:proofErr w:type="gramStart"/>
            <w:r>
              <w:t>ilgili</w:t>
            </w:r>
            <w:proofErr w:type="gramEnd"/>
            <w:r>
              <w:t xml:space="preserve"> çalışmaları planlamak, bu </w:t>
            </w:r>
          </w:p>
          <w:p w:rsidR="00AB7A52" w:rsidRDefault="00F8068F">
            <w:pPr>
              <w:spacing w:after="16"/>
              <w:ind w:left="125"/>
            </w:pPr>
            <w:proofErr w:type="gramStart"/>
            <w:r>
              <w:t>işler</w:t>
            </w:r>
            <w:proofErr w:type="gramEnd"/>
            <w:r>
              <w:t xml:space="preserve"> için oluşturulacak gruplara </w:t>
            </w:r>
          </w:p>
          <w:p w:rsidR="00AB7A52" w:rsidRDefault="00F8068F">
            <w:pPr>
              <w:ind w:right="40"/>
              <w:jc w:val="center"/>
            </w:pPr>
            <w:proofErr w:type="gramStart"/>
            <w:r>
              <w:t>başkanlık</w:t>
            </w:r>
            <w:proofErr w:type="gramEnd"/>
            <w:r>
              <w:t xml:space="preserve"> etmek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Eğitimden Sorumlu Dekan 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5" w:line="270" w:lineRule="auto"/>
              <w:jc w:val="center"/>
            </w:pPr>
            <w:r>
              <w:rPr>
                <w:b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Kaliteli eğitimin verilememesi, haksız ders dağılımı olması durumunda hak ve adalet </w:t>
            </w:r>
          </w:p>
          <w:p w:rsidR="00AB7A52" w:rsidRDefault="00F8068F">
            <w:pPr>
              <w:ind w:right="40"/>
              <w:jc w:val="center"/>
            </w:pPr>
            <w:proofErr w:type="gramStart"/>
            <w:r>
              <w:t>kaybı</w:t>
            </w:r>
            <w:proofErr w:type="gramEnd"/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t xml:space="preserve">Toplantılara katılarak ilgili görevlerin yapılmasını sağlamak 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16"/>
              <w:ind w:right="32"/>
              <w:jc w:val="center"/>
            </w:pPr>
            <w:r>
              <w:lastRenderedPageBreak/>
              <w:t xml:space="preserve">2547 Sayılı Yükseköğretim </w:t>
            </w:r>
          </w:p>
          <w:p w:rsidR="00AB7A52" w:rsidRDefault="00F8068F">
            <w:pPr>
              <w:ind w:left="76" w:right="43" w:hanging="62"/>
              <w:jc w:val="both"/>
            </w:pPr>
            <w:r>
              <w:t xml:space="preserve">Kanunu’nun 4. ve 5.Maddelerinde belirtilen amaç ve ilkelere uygun hareket etmek.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8"/>
              <w:ind w:left="26"/>
              <w:jc w:val="center"/>
            </w:pPr>
            <w:r>
              <w:t xml:space="preserve"> </w:t>
            </w:r>
          </w:p>
          <w:p w:rsidR="00AB7A52" w:rsidRDefault="00F8068F">
            <w:pPr>
              <w:ind w:left="154"/>
            </w:pPr>
            <w:r>
              <w:t xml:space="preserve">Dekan 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6"/>
              <w:ind w:left="26"/>
              <w:jc w:val="center"/>
            </w:pPr>
            <w:r>
              <w:t xml:space="preserve"> </w:t>
            </w:r>
          </w:p>
          <w:p w:rsidR="00AB7A52" w:rsidRDefault="00F8068F">
            <w:pPr>
              <w:ind w:left="125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83" w:firstLine="360"/>
              <w:jc w:val="both"/>
            </w:pPr>
            <w:r>
              <w:t xml:space="preserve">-Eğitim-Öğretim Faaliyetlerinin yürütülmesinde aksaklıkların yaşanması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-İlgili maddelerin uygulanması için bilgilendirme çalışmalarının yapılması. </w:t>
            </w:r>
          </w:p>
        </w:tc>
      </w:tr>
    </w:tbl>
    <w:p w:rsidR="00AB7A52" w:rsidRDefault="00AB7A52">
      <w:pPr>
        <w:ind w:left="-6962" w:right="16"/>
        <w:jc w:val="both"/>
      </w:pPr>
    </w:p>
    <w:tbl>
      <w:tblPr>
        <w:tblStyle w:val="TableGrid"/>
        <w:tblW w:w="14520" w:type="dxa"/>
        <w:tblInd w:w="-5824" w:type="dxa"/>
        <w:tblCellMar>
          <w:top w:w="125" w:type="dxa"/>
          <w:left w:w="62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994"/>
        <w:gridCol w:w="3971"/>
        <w:gridCol w:w="4456"/>
      </w:tblGrid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Öğrencilerin düzenleyeceği her türlü etkinliği denetlemek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Dekan 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43" w:line="239" w:lineRule="auto"/>
              <w:ind w:left="125" w:firstLine="10"/>
              <w:jc w:val="both"/>
            </w:pPr>
            <w:r>
              <w:t xml:space="preserve">-Kurumsal temsil ve yetkinlikte sorunlar yaşanması, Öğrenciler arasında düzen ve </w:t>
            </w:r>
          </w:p>
          <w:p w:rsidR="00AB7A52" w:rsidRDefault="00F8068F">
            <w:pPr>
              <w:ind w:right="56"/>
              <w:jc w:val="center"/>
            </w:pPr>
            <w:proofErr w:type="gramStart"/>
            <w:r>
              <w:t>huzurun</w:t>
            </w:r>
            <w:proofErr w:type="gramEnd"/>
            <w:r>
              <w:t xml:space="preserve"> bozulması,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-Düzen ve ortamın uygun hale getirilmesi için koordinasyonu sağlamak. </w:t>
            </w:r>
          </w:p>
        </w:tc>
      </w:tr>
      <w:tr w:rsidR="00AB7A52">
        <w:trPr>
          <w:trHeight w:val="141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Öğrencilerin staj ve uygulama faaliyetlerini düzenlemek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Dekan 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27" w:line="250" w:lineRule="auto"/>
              <w:jc w:val="center"/>
            </w:pPr>
            <w:r>
              <w:t xml:space="preserve">-Kurumsal temsil ve yetkinlikte sorunlar yaşanması, Kurumsal itibar, hak ve zaman </w:t>
            </w:r>
          </w:p>
          <w:p w:rsidR="00AB7A52" w:rsidRDefault="00F8068F">
            <w:pPr>
              <w:ind w:right="58"/>
              <w:jc w:val="center"/>
            </w:pPr>
            <w:proofErr w:type="gramStart"/>
            <w:r>
              <w:t>kaybı</w:t>
            </w:r>
            <w:proofErr w:type="gramEnd"/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-Düzen ve ortamın uygun hale getirilmesi için koordinasyonu sağlamak.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82"/>
              <w:ind w:left="8"/>
              <w:jc w:val="center"/>
            </w:pPr>
            <w:r>
              <w:t xml:space="preserve"> </w:t>
            </w:r>
          </w:p>
          <w:p w:rsidR="00AB7A52" w:rsidRDefault="00F8068F">
            <w:pPr>
              <w:jc w:val="center"/>
            </w:pPr>
            <w:r>
              <w:t xml:space="preserve">Öğrenci sorunlarını dinlemek ve çözüme kavuşturmak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Dekan 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-Öğrenciler arasında düzen ve huzurun bozulması, Kaygıları artırır.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ind w:left="139" w:hanging="53"/>
              <w:jc w:val="both"/>
            </w:pPr>
            <w:r>
              <w:t xml:space="preserve">-Çözüm odaklı yaklaşımlarda bulunmalı, gerekli görülmesi halinde uzmanlardan destek alınmalı </w:t>
            </w:r>
          </w:p>
        </w:tc>
      </w:tr>
      <w:tr w:rsidR="00AB7A52">
        <w:trPr>
          <w:trHeight w:val="17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23" w:line="239" w:lineRule="auto"/>
              <w:ind w:left="268" w:hanging="86"/>
            </w:pPr>
            <w:r>
              <w:t xml:space="preserve">Başarılı ve gelir düzeyi düşük öğrencilere destek amacıyla </w:t>
            </w:r>
          </w:p>
          <w:p w:rsidR="00AB7A52" w:rsidRDefault="00F8068F">
            <w:pPr>
              <w:ind w:left="86"/>
            </w:pPr>
            <w:proofErr w:type="gramStart"/>
            <w:r>
              <w:t>verilen</w:t>
            </w:r>
            <w:proofErr w:type="gramEnd"/>
            <w:r>
              <w:t xml:space="preserve"> kurum-içi ve kurum-dışı </w:t>
            </w:r>
          </w:p>
          <w:p w:rsidR="00AB7A52" w:rsidRDefault="00F8068F">
            <w:pPr>
              <w:jc w:val="center"/>
            </w:pPr>
            <w:proofErr w:type="gramStart"/>
            <w:r>
              <w:t>burslarda</w:t>
            </w:r>
            <w:proofErr w:type="gramEnd"/>
            <w:r>
              <w:t xml:space="preserve"> yapılacak öğrenci seçim işlemlerini gerçekleştirmek üzere ilgili komisyonlarda görev almak.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25"/>
            </w:pPr>
            <w:r>
              <w:t xml:space="preserve">Dekan Yardımcısı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"/>
              <w:jc w:val="both"/>
            </w:pPr>
            <w:r>
              <w:t xml:space="preserve">-Haksızlık ve mağduriyete sebebiyet verme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8"/>
              <w:ind w:left="2"/>
              <w:jc w:val="center"/>
            </w:pPr>
            <w:r>
              <w:t xml:space="preserve"> </w:t>
            </w:r>
          </w:p>
          <w:p w:rsidR="00AB7A52" w:rsidRDefault="00F8068F">
            <w:pPr>
              <w:ind w:left="226" w:hanging="24"/>
            </w:pPr>
            <w:r>
              <w:rPr>
                <w:color w:val="2C2C2C"/>
              </w:rPr>
              <w:t>-Burs verilecek öğrencilere bursun</w:t>
            </w:r>
            <w:r>
              <w:t xml:space="preserve"> </w:t>
            </w:r>
            <w:r>
              <w:rPr>
                <w:color w:val="2C2C2C"/>
              </w:rPr>
              <w:t>niteliğine ilişkin yönetmeliklere uygun hareket etmek.</w:t>
            </w:r>
            <w:r>
              <w:t xml:space="preserve">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32" w:line="234" w:lineRule="auto"/>
              <w:ind w:left="274" w:hanging="58"/>
            </w:pPr>
            <w:r>
              <w:lastRenderedPageBreak/>
              <w:t xml:space="preserve">Akademik Personel Alımı ve Sınav İşlemlerinin takibi ile </w:t>
            </w:r>
          </w:p>
          <w:p w:rsidR="00AB7A52" w:rsidRDefault="00F8068F">
            <w:pPr>
              <w:jc w:val="center"/>
            </w:pPr>
            <w:r>
              <w:t xml:space="preserve">Akademik Personelin Görev Süresi Uzatılması işlemlerinin zamanında yapılmasını sağlamak.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60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96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61"/>
              <w:jc w:val="center"/>
            </w:pPr>
            <w:r>
              <w:t xml:space="preserve">-Hak, zaman ve güven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-Mevzuata uygun olarak takip işlemlerinin zamanında ve düzgün yapılması </w:t>
            </w:r>
          </w:p>
        </w:tc>
      </w:tr>
    </w:tbl>
    <w:p w:rsidR="00AB7A52" w:rsidRDefault="00AB7A52">
      <w:pPr>
        <w:ind w:left="-6962" w:right="16"/>
      </w:pPr>
    </w:p>
    <w:tbl>
      <w:tblPr>
        <w:tblStyle w:val="TableGrid"/>
        <w:tblW w:w="14520" w:type="dxa"/>
        <w:tblInd w:w="-5824" w:type="dxa"/>
        <w:tblCellMar>
          <w:top w:w="125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994"/>
        <w:gridCol w:w="3971"/>
        <w:gridCol w:w="4456"/>
      </w:tblGrid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line="246" w:lineRule="auto"/>
              <w:ind w:left="216" w:right="68" w:hanging="149"/>
              <w:jc w:val="both"/>
            </w:pPr>
            <w:r>
              <w:t xml:space="preserve">Üniversitemizi iç ve dış tehditlere karşı Sivil Savunma hizmet ve faaliyetlerini planlanması ve </w:t>
            </w:r>
          </w:p>
          <w:p w:rsidR="00AB7A52" w:rsidRDefault="00F8068F">
            <w:pPr>
              <w:jc w:val="center"/>
            </w:pPr>
            <w:proofErr w:type="gramStart"/>
            <w:r>
              <w:t>yürütülmesi</w:t>
            </w:r>
            <w:proofErr w:type="gramEnd"/>
            <w:r>
              <w:t xml:space="preserve"> sırasında işbirliği ve organizasyonun sağlanması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8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"/>
              <w:jc w:val="center"/>
            </w:pPr>
            <w:r>
              <w:t xml:space="preserve">-Can ve mal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43" w:line="239" w:lineRule="auto"/>
              <w:ind w:left="21"/>
              <w:jc w:val="center"/>
            </w:pPr>
            <w:r>
              <w:t xml:space="preserve"> -Sivil savunma hizmetlerinin düzenli yürütülmesi, araç gereç temini ve personelin </w:t>
            </w:r>
          </w:p>
          <w:p w:rsidR="00AB7A52" w:rsidRDefault="00F8068F">
            <w:pPr>
              <w:ind w:right="8"/>
              <w:jc w:val="center"/>
            </w:pPr>
            <w:proofErr w:type="gramStart"/>
            <w:r>
              <w:t>görevlendirilmesi</w:t>
            </w:r>
            <w:proofErr w:type="gramEnd"/>
            <w:r>
              <w:t xml:space="preserve"> </w:t>
            </w:r>
          </w:p>
        </w:tc>
      </w:tr>
      <w:tr w:rsidR="00AB7A52">
        <w:trPr>
          <w:trHeight w:val="113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Birimde ihtiyaca binaen uygun personelin görevlendirilmesi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8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20"/>
              <w:jc w:val="both"/>
            </w:pPr>
            <w:r>
              <w:t>-İdari işlerin aksaması, itibar ve güven kaybı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379"/>
            </w:pPr>
            <w:r>
              <w:t xml:space="preserve">  -</w:t>
            </w:r>
          </w:p>
          <w:p w:rsidR="00AB7A52" w:rsidRDefault="00F8068F">
            <w:pPr>
              <w:ind w:left="355" w:hanging="379"/>
            </w:pPr>
            <w:r>
              <w:t xml:space="preserve"> </w:t>
            </w:r>
            <w:r>
              <w:tab/>
              <w:t xml:space="preserve">Uygun görevlendirmelerin yapılması ve birimler arası koordinasyonun sağlanması, </w:t>
            </w:r>
          </w:p>
        </w:tc>
      </w:tr>
      <w:tr w:rsidR="00AB7A52">
        <w:trPr>
          <w:trHeight w:val="1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53" w:hanging="19"/>
              <w:jc w:val="center"/>
            </w:pPr>
            <w:r>
              <w:t xml:space="preserve">Birim içinde yapılması planlanan etkinliklerde gerekli organizasyonu sağlamak.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8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8"/>
              <w:jc w:val="center"/>
            </w:pPr>
            <w:r>
              <w:t xml:space="preserve">-İtibar ve güven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-Düzen ve ortamın uygun hale getirilmesi için koordinasyonu sağlamak.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3"/>
              <w:jc w:val="center"/>
            </w:pPr>
            <w:r>
              <w:t xml:space="preserve">Eğitim-Öğretim faaliyetleri ile idari işlerin hizmetinde kullanılan makine ve teçhizatın periyodik bakım ve onarımını yaptırmak.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8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2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6"/>
              <w:ind w:left="51"/>
              <w:jc w:val="center"/>
            </w:pPr>
            <w:r>
              <w:t xml:space="preserve"> </w:t>
            </w:r>
          </w:p>
          <w:p w:rsidR="00AB7A52" w:rsidRDefault="00F8068F">
            <w:pPr>
              <w:ind w:left="34"/>
              <w:jc w:val="center"/>
            </w:pPr>
            <w:r>
              <w:t xml:space="preserve">-İdari işlerin ve verilen hizmetin aksaması, iş ve zaman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6"/>
              <w:ind w:left="55"/>
              <w:jc w:val="center"/>
            </w:pPr>
            <w:r>
              <w:t xml:space="preserve"> </w:t>
            </w:r>
          </w:p>
          <w:p w:rsidR="00AB7A52" w:rsidRDefault="00F8068F">
            <w:pPr>
              <w:jc w:val="center"/>
            </w:pPr>
            <w:r>
              <w:t xml:space="preserve">-Makine-teçhizatın yıllık bakım- onarımını yaptırmak </w:t>
            </w:r>
          </w:p>
        </w:tc>
      </w:tr>
      <w:tr w:rsidR="00AB7A52">
        <w:trPr>
          <w:trHeight w:val="14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1"/>
              <w:jc w:val="center"/>
            </w:pPr>
            <w:r>
              <w:lastRenderedPageBreak/>
              <w:t xml:space="preserve">Fakülte Kurulu, Fakülte  </w:t>
            </w:r>
          </w:p>
          <w:p w:rsidR="00AB7A52" w:rsidRDefault="00F8068F">
            <w:pPr>
              <w:jc w:val="center"/>
            </w:pPr>
            <w:r>
              <w:t xml:space="preserve">Yönetim Kurulu, Akademik Kurul ve Disiplin Kurulu kararlarının yazılmasını sağlamak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8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2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7"/>
              <w:jc w:val="center"/>
            </w:pPr>
            <w:r>
              <w:rPr>
                <w:b/>
              </w:rPr>
              <w:t>-</w:t>
            </w:r>
            <w:r>
              <w:t xml:space="preserve">Zaman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34"/>
              <w:jc w:val="center"/>
            </w:pPr>
            <w:r>
              <w:rPr>
                <w:b/>
              </w:rPr>
              <w:t>-</w:t>
            </w:r>
            <w:r>
              <w:t xml:space="preserve">Söz konusu işlerin yapılıp yapılmadığının kontrol ve takibini yapmak </w:t>
            </w:r>
          </w:p>
        </w:tc>
      </w:tr>
      <w:tr w:rsidR="00AB7A52">
        <w:trPr>
          <w:trHeight w:val="141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1" w:firstLine="360"/>
              <w:jc w:val="both"/>
            </w:pPr>
            <w:r>
              <w:t xml:space="preserve">Kanun, yönetmelik diğer mevzuatın takibi ve uygulanması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ind w:right="7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Hak kaybı, yanlış işlem, kaynak israfı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t xml:space="preserve">Yapılan işlerin mevzuata uygun olup olmadığını denetlemek </w:t>
            </w:r>
          </w:p>
        </w:tc>
      </w:tr>
    </w:tbl>
    <w:p w:rsidR="00AB7A52" w:rsidRDefault="00AB7A52">
      <w:pPr>
        <w:ind w:left="-6962" w:right="16"/>
      </w:pPr>
    </w:p>
    <w:tbl>
      <w:tblPr>
        <w:tblStyle w:val="TableGrid"/>
        <w:tblW w:w="14520" w:type="dxa"/>
        <w:tblInd w:w="-5824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994"/>
        <w:gridCol w:w="3971"/>
        <w:gridCol w:w="4456"/>
      </w:tblGrid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5" w:line="234" w:lineRule="auto"/>
              <w:jc w:val="center"/>
            </w:pPr>
            <w:r>
              <w:t xml:space="preserve">İzne ayrılan personelin yerine görevlendirme yapılması ve </w:t>
            </w:r>
          </w:p>
          <w:p w:rsidR="00AB7A52" w:rsidRDefault="00F8068F">
            <w:pPr>
              <w:ind w:left="38" w:hanging="38"/>
              <w:jc w:val="center"/>
            </w:pPr>
            <w:proofErr w:type="gramStart"/>
            <w:r>
              <w:t>görevden</w:t>
            </w:r>
            <w:proofErr w:type="gramEnd"/>
            <w:r>
              <w:t xml:space="preserve"> ayrılan personelin yerine Dekanın bilgisi dahilinde görevlendirme yapılması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8"/>
              <w:jc w:val="center"/>
            </w:pPr>
            <w:r>
              <w:t xml:space="preserve">Fakülte Sekreteri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2"/>
              <w:jc w:val="center"/>
            </w:pP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İşlerin aksaması, hak kaybı, itibar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line="272" w:lineRule="auto"/>
              <w:ind w:left="77" w:hanging="58"/>
            </w:pPr>
            <w:r>
              <w:rPr>
                <w:b/>
              </w:rPr>
              <w:t xml:space="preserve">- </w:t>
            </w:r>
            <w:r>
              <w:t xml:space="preserve">Personelin izni durumunda gerekli planı yaparak birimler arası koordinasyon sağlanmalı ve işlerin </w:t>
            </w:r>
          </w:p>
          <w:p w:rsidR="00AB7A52" w:rsidRDefault="00F8068F">
            <w:pPr>
              <w:ind w:right="6"/>
              <w:jc w:val="center"/>
            </w:pPr>
            <w:proofErr w:type="gramStart"/>
            <w:r>
              <w:t>aksamasının</w:t>
            </w:r>
            <w:proofErr w:type="gramEnd"/>
            <w:r>
              <w:t xml:space="preserve"> önüne geçilmeli </w:t>
            </w:r>
          </w:p>
        </w:tc>
      </w:tr>
      <w:tr w:rsidR="00AB7A52">
        <w:trPr>
          <w:trHeight w:val="141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5"/>
              <w:ind w:left="1"/>
              <w:jc w:val="center"/>
            </w:pPr>
            <w:r>
              <w:t xml:space="preserve">2547 Sayılı Yükseköğretim </w:t>
            </w:r>
          </w:p>
          <w:p w:rsidR="00AB7A52" w:rsidRDefault="00F8068F">
            <w:pPr>
              <w:ind w:left="110" w:right="18" w:hanging="91"/>
              <w:jc w:val="both"/>
            </w:pPr>
            <w:r>
              <w:t xml:space="preserve">Kanunu’nun 4. ve 5. Maddelerinde belirtilen amaç ve ilkelere uygun hareket etmek.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ind w:left="-25"/>
            </w:pPr>
            <w:r>
              <w:t xml:space="preserve"> </w:t>
            </w:r>
          </w:p>
          <w:p w:rsidR="00AB7A52" w:rsidRDefault="00F8068F">
            <w:pPr>
              <w:ind w:left="192"/>
            </w:pPr>
            <w:r>
              <w:t xml:space="preserve">Bölüm Başkanları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16"/>
            </w:pPr>
            <w:r>
              <w:t xml:space="preserve">-Eğitim-Öğretim Faaliyetlerinin Aksaması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4"/>
              <w:jc w:val="center"/>
            </w:pPr>
            <w:r>
              <w:t xml:space="preserve">-İlgili maddelerin uygulanması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Bölümlere başkanlık etmek ve Bölüm kurul kararlarını yürütmek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92"/>
            </w:pPr>
            <w:r>
              <w:t xml:space="preserve">Bölüm Başkanları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52"/>
              <w:ind w:left="34"/>
              <w:jc w:val="both"/>
            </w:pPr>
            <w:r>
              <w:t xml:space="preserve">  -Eğitim-Öğretim Faaliyetlerinin Aksaması,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jc w:val="center"/>
            </w:pPr>
            <w:r>
              <w:t xml:space="preserve">Kurumsal temsil ve yetkinlikte sorunlar yaşanması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199"/>
              <w:ind w:left="170"/>
              <w:jc w:val="center"/>
            </w:pPr>
            <w:r>
              <w:t xml:space="preserve"> </w:t>
            </w:r>
          </w:p>
          <w:p w:rsidR="00AB7A52" w:rsidRDefault="00F8068F">
            <w:pPr>
              <w:spacing w:after="38" w:line="257" w:lineRule="auto"/>
              <w:ind w:left="556" w:hanging="230"/>
              <w:jc w:val="both"/>
            </w:pPr>
            <w:r>
              <w:t xml:space="preserve">-Bölüm kurulu toplantılarının düzenli olarak zamanında yapılması ve Bölüm Kurulu </w:t>
            </w:r>
          </w:p>
          <w:p w:rsidR="00AB7A52" w:rsidRDefault="00F8068F">
            <w:pPr>
              <w:ind w:left="107"/>
              <w:jc w:val="center"/>
            </w:pPr>
            <w:r>
              <w:t xml:space="preserve">Kararlarının alınması </w:t>
            </w:r>
          </w:p>
        </w:tc>
      </w:tr>
      <w:tr w:rsidR="00AB7A52">
        <w:trPr>
          <w:trHeight w:val="14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lastRenderedPageBreak/>
              <w:t xml:space="preserve">Fakülte Kurulu toplantılarına katılarak bölümü temsil etmek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92"/>
            </w:pPr>
            <w:r>
              <w:t xml:space="preserve">Bölüm Başkanları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>-Bölüm ve Dekanlık arasında iletişim ve koordinasyon eksikliği, idari işlerde aksama,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203"/>
              <w:ind w:left="170"/>
              <w:jc w:val="center"/>
            </w:pPr>
            <w:r>
              <w:t xml:space="preserve"> </w:t>
            </w:r>
          </w:p>
          <w:p w:rsidR="00AB7A52" w:rsidRDefault="00F8068F">
            <w:pPr>
              <w:ind w:left="116"/>
              <w:jc w:val="center"/>
            </w:pPr>
            <w:r>
              <w:t xml:space="preserve">-Kurul toplantılarına katılmak, mazereti söz </w:t>
            </w:r>
          </w:p>
          <w:p w:rsidR="00AB7A52" w:rsidRDefault="00F8068F">
            <w:pPr>
              <w:tabs>
                <w:tab w:val="center" w:pos="2282"/>
              </w:tabs>
              <w:spacing w:after="167"/>
              <w:ind w:left="-19"/>
            </w:pPr>
            <w:r>
              <w:t xml:space="preserve"> </w:t>
            </w:r>
            <w:r>
              <w:tab/>
            </w:r>
            <w:proofErr w:type="gramStart"/>
            <w:r>
              <w:t>konusu</w:t>
            </w:r>
            <w:proofErr w:type="gramEnd"/>
            <w:r>
              <w:t xml:space="preserve"> ise iletmek </w:t>
            </w:r>
          </w:p>
          <w:p w:rsidR="00AB7A52" w:rsidRDefault="00F8068F">
            <w:pPr>
              <w:ind w:left="170"/>
              <w:jc w:val="center"/>
            </w:pPr>
            <w:r>
              <w:t xml:space="preserve">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line="239" w:lineRule="auto"/>
              <w:jc w:val="center"/>
            </w:pPr>
            <w:r>
              <w:t xml:space="preserve">Bölümde öğretim elemanlarının bilim alanlarına uygun olarak ders </w:t>
            </w:r>
          </w:p>
          <w:p w:rsidR="00AB7A52" w:rsidRDefault="00F8068F">
            <w:pPr>
              <w:ind w:left="29"/>
              <w:jc w:val="both"/>
            </w:pPr>
            <w:proofErr w:type="gramStart"/>
            <w:r>
              <w:t>dağılımlarını</w:t>
            </w:r>
            <w:proofErr w:type="gramEnd"/>
            <w:r>
              <w:t xml:space="preserve">, dengeli ve makul bir </w:t>
            </w:r>
          </w:p>
          <w:p w:rsidR="00AB7A52" w:rsidRDefault="00F8068F">
            <w:pPr>
              <w:ind w:right="7"/>
              <w:jc w:val="center"/>
            </w:pPr>
            <w:proofErr w:type="gramStart"/>
            <w:r>
              <w:t>şekilde</w:t>
            </w:r>
            <w:proofErr w:type="gramEnd"/>
            <w:r>
              <w:t xml:space="preserve"> yapmak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92"/>
            </w:pPr>
            <w:r>
              <w:t xml:space="preserve">Bölüm Başkanları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"/>
              <w:jc w:val="center"/>
            </w:pPr>
            <w:r>
              <w:t xml:space="preserve">-Eğitim-Öğretimin Aksaması, Öğretim </w:t>
            </w:r>
          </w:p>
          <w:p w:rsidR="00AB7A52" w:rsidRDefault="00F8068F">
            <w:pPr>
              <w:jc w:val="center"/>
            </w:pPr>
            <w:r>
              <w:t xml:space="preserve">Elemanları Arasında eşgüdümün sağlanamaması, Öğrenci hak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188"/>
              <w:ind w:left="49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spacing w:after="117" w:line="295" w:lineRule="auto"/>
              <w:jc w:val="center"/>
            </w:pPr>
            <w:r>
              <w:t xml:space="preserve">-Öğretim Elemanları arasında eşgüdümün sağlanması </w:t>
            </w:r>
          </w:p>
          <w:p w:rsidR="00AB7A52" w:rsidRDefault="00F8068F">
            <w:pPr>
              <w:ind w:left="55"/>
              <w:jc w:val="center"/>
            </w:pPr>
            <w:r>
              <w:t xml:space="preserve">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46"/>
              <w:ind w:left="55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jc w:val="center"/>
            </w:pPr>
            <w:r>
              <w:t xml:space="preserve">Bölümde ihtiyaç duyulan norm kadro planlarının belirlenmesi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84"/>
              <w:ind w:left="5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ind w:left="192"/>
            </w:pPr>
            <w:r>
              <w:t xml:space="preserve">Bölüm Başkanları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82"/>
              <w:ind w:left="55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jc w:val="center"/>
            </w:pPr>
            <w:r>
              <w:t xml:space="preserve">-Eğitim-Öğretimin Aksaması, Öğretim elemanlarına verilen ders yükü yoğunluğunun fazlalığı nedeniyle, akademik kariyer, araştırma ve yayın faaliyetlerinin gerçekleştirilememesi.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198"/>
              <w:ind w:right="291"/>
              <w:jc w:val="center"/>
            </w:pPr>
            <w:r>
              <w:t xml:space="preserve"> </w:t>
            </w:r>
          </w:p>
          <w:p w:rsidR="00AB7A52" w:rsidRDefault="00F8068F">
            <w:pPr>
              <w:ind w:right="245"/>
              <w:jc w:val="center"/>
            </w:pPr>
            <w:r>
              <w:t xml:space="preserve">-Ders dağılımı ile bölüm kadro yapısı arasındaki eşgüdümü denetlemek ve kadro ihtiyacını belirlemek. </w:t>
            </w:r>
          </w:p>
        </w:tc>
      </w:tr>
    </w:tbl>
    <w:p w:rsidR="00AB7A52" w:rsidRDefault="00AB7A52">
      <w:pPr>
        <w:ind w:left="-6962" w:right="16"/>
      </w:pPr>
    </w:p>
    <w:tbl>
      <w:tblPr>
        <w:tblStyle w:val="TableGrid"/>
        <w:tblW w:w="14520" w:type="dxa"/>
        <w:tblInd w:w="-5824" w:type="dxa"/>
        <w:tblCellMar>
          <w:top w:w="140" w:type="dxa"/>
          <w:left w:w="53" w:type="dxa"/>
          <w:right w:w="5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994"/>
        <w:gridCol w:w="3971"/>
        <w:gridCol w:w="4456"/>
      </w:tblGrid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22" w:line="257" w:lineRule="auto"/>
              <w:jc w:val="center"/>
            </w:pPr>
            <w:r>
              <w:t xml:space="preserve">Akademik personelin görev süresi uzatılmasına ilişkin iş ve işlemlerin zamanında yapılmasını </w:t>
            </w:r>
          </w:p>
          <w:p w:rsidR="00AB7A52" w:rsidRDefault="00F8068F">
            <w:pPr>
              <w:ind w:right="49"/>
              <w:jc w:val="center"/>
            </w:pPr>
            <w:proofErr w:type="gramStart"/>
            <w:r>
              <w:t>sağlamak</w:t>
            </w:r>
            <w:proofErr w:type="gramEnd"/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Yazı İşleri Birimi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6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1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Kurumsal itibar ve hak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-Mevzuata uygun olarak takip işlemlerinin zamanında ve düzgün yapılması </w:t>
            </w:r>
          </w:p>
        </w:tc>
      </w:tr>
      <w:tr w:rsidR="00AB7A52">
        <w:trPr>
          <w:trHeight w:val="17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line="275" w:lineRule="auto"/>
              <w:jc w:val="center"/>
            </w:pPr>
            <w:r>
              <w:t xml:space="preserve">Akademik ve idari personelin tüm özlük işlerini takip etmek ve </w:t>
            </w:r>
          </w:p>
          <w:p w:rsidR="00AB7A52" w:rsidRDefault="00F8068F">
            <w:pPr>
              <w:ind w:right="50"/>
              <w:jc w:val="center"/>
            </w:pPr>
            <w:proofErr w:type="gramStart"/>
            <w:r>
              <w:t>muhasebe</w:t>
            </w:r>
            <w:proofErr w:type="gramEnd"/>
            <w:r>
              <w:t xml:space="preserve"> birimine bildirmek </w:t>
            </w:r>
          </w:p>
          <w:p w:rsidR="00AB7A52" w:rsidRDefault="00F8068F">
            <w:pPr>
              <w:jc w:val="center"/>
            </w:pPr>
            <w:r>
              <w:t xml:space="preserve">(Doğum, evlenme, ölüm, emeklilik, görevden ayrılma, askerlik, ücretsiz izin vb.)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Yazı İşleri Birimi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6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6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Özlük haklarında mağduriyet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9"/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Mevzuata uygun olarak takip işlemlerinin zamanında ve düzgün yapılması </w:t>
            </w:r>
          </w:p>
        </w:tc>
      </w:tr>
      <w:tr w:rsidR="00AB7A52">
        <w:trPr>
          <w:trHeight w:val="111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29" w:hanging="29"/>
              <w:jc w:val="center"/>
            </w:pPr>
            <w:r>
              <w:lastRenderedPageBreak/>
              <w:t xml:space="preserve">Akademik ve idari personele ait bilgi ve belgelerin özlük dosyalarında saklanması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Yazı İşleri Birimi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6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-Hak kaybı, aranan bilgi ve belgeye ulaşılamaması,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58"/>
            </w:pPr>
            <w:r>
              <w:t xml:space="preserve">-Özenli ve dikkatli olmak, gizliliğe riayet etmek </w:t>
            </w:r>
          </w:p>
        </w:tc>
      </w:tr>
      <w:tr w:rsidR="00AB7A52">
        <w:trPr>
          <w:trHeight w:val="14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Akademik ve İdari personelin mal bildirim işlemlerinin takibi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Yazı İşleri Birimi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6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4"/>
              <w:jc w:val="center"/>
            </w:pPr>
            <w:r>
              <w:t xml:space="preserve">-Mevzuata uygunsuzluk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9"/>
              <w:jc w:val="center"/>
            </w:pPr>
            <w:r>
              <w:t xml:space="preserve">-Gizliliğe riayet etmek </w:t>
            </w:r>
          </w:p>
        </w:tc>
      </w:tr>
      <w:tr w:rsidR="00AB7A52">
        <w:trPr>
          <w:trHeight w:val="98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Öğrenci İşleri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4"/>
              <w:jc w:val="center"/>
            </w:pPr>
            <w:r>
              <w:t xml:space="preserve">Yazı İşleri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6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t xml:space="preserve">Öğrenci İşleriyle ilgili evrakların zamanında yapılmaması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t xml:space="preserve">İşlemlerin zamanında yapılması için personel görevlendirilmesi </w:t>
            </w:r>
          </w:p>
        </w:tc>
      </w:tr>
      <w:tr w:rsidR="00AB7A52">
        <w:trPr>
          <w:trHeight w:val="14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Akademik ve idari personelin yurtiçi/yurtdışı görevlendirme işlemlerinin takibi ve sonuçlandırılması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50"/>
              <w:jc w:val="center"/>
            </w:pPr>
            <w:r>
              <w:t xml:space="preserve">Yazı İşleri Birimi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6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9"/>
              <w:ind w:left="3"/>
              <w:jc w:val="center"/>
            </w:pPr>
            <w:r>
              <w:t xml:space="preserve"> </w:t>
            </w:r>
          </w:p>
          <w:p w:rsidR="00AB7A52" w:rsidRDefault="00F8068F">
            <w:pPr>
              <w:jc w:val="center"/>
            </w:pPr>
            <w:r>
              <w:t xml:space="preserve">-Personelin mağdur olması, zaman ve itibar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3"/>
              <w:ind w:left="7"/>
              <w:jc w:val="center"/>
            </w:pPr>
            <w:r>
              <w:t xml:space="preserve"> </w:t>
            </w:r>
          </w:p>
          <w:p w:rsidR="00AB7A52" w:rsidRDefault="00F8068F">
            <w:pPr>
              <w:ind w:left="125"/>
            </w:pPr>
            <w:r>
              <w:t xml:space="preserve">-2547 Sayılı Kanun’un 13/b-4 Maddesi, 38. ve </w:t>
            </w:r>
          </w:p>
          <w:p w:rsidR="00AB7A52" w:rsidRDefault="00F8068F">
            <w:pPr>
              <w:jc w:val="center"/>
            </w:pPr>
            <w:r>
              <w:t xml:space="preserve">39. Madde, uyarınca görevlendirme işlemlerinin yapılması </w:t>
            </w:r>
          </w:p>
        </w:tc>
      </w:tr>
    </w:tbl>
    <w:p w:rsidR="00AB7A52" w:rsidRDefault="00AB7A52">
      <w:pPr>
        <w:ind w:left="-6962" w:right="16"/>
      </w:pPr>
    </w:p>
    <w:tbl>
      <w:tblPr>
        <w:tblStyle w:val="TableGrid"/>
        <w:tblW w:w="14520" w:type="dxa"/>
        <w:tblInd w:w="-5824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116"/>
        <w:gridCol w:w="1983"/>
        <w:gridCol w:w="994"/>
        <w:gridCol w:w="3971"/>
        <w:gridCol w:w="4456"/>
      </w:tblGrid>
      <w:tr w:rsidR="00AB7A52">
        <w:trPr>
          <w:trHeight w:val="127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365" w:right="362" w:firstLine="38"/>
              <w:jc w:val="both"/>
            </w:pPr>
            <w:r>
              <w:t xml:space="preserve">Akademik personelin ders görevlendirme işlemlerinin yapılması.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"/>
              <w:jc w:val="center"/>
            </w:pPr>
            <w:r>
              <w:t xml:space="preserve">Yazı İşleri Birimi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9"/>
              <w:jc w:val="center"/>
            </w:pPr>
            <w:r>
              <w:t xml:space="preserve">-Kurumsal İtibar ve güven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-2547 Sayılı Kanun’un 31.Madde, 40/a-b-d Mad. uyarınca görevlendirme işlemlerinin yapılması </w:t>
            </w:r>
          </w:p>
        </w:tc>
      </w:tr>
      <w:tr w:rsidR="00AB7A52">
        <w:trPr>
          <w:trHeight w:val="141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5" w:line="234" w:lineRule="auto"/>
              <w:jc w:val="center"/>
            </w:pPr>
            <w:proofErr w:type="spellStart"/>
            <w:r>
              <w:lastRenderedPageBreak/>
              <w:t>EBYS’den</w:t>
            </w:r>
            <w:proofErr w:type="spellEnd"/>
            <w:r>
              <w:t xml:space="preserve"> gelen-giden evrakların genel takibini yapmak, günlü ve </w:t>
            </w:r>
          </w:p>
          <w:p w:rsidR="00AB7A52" w:rsidRDefault="00F8068F">
            <w:pPr>
              <w:spacing w:after="19"/>
              <w:ind w:right="10"/>
              <w:jc w:val="center"/>
            </w:pPr>
            <w:proofErr w:type="gramStart"/>
            <w:r>
              <w:t>süreli</w:t>
            </w:r>
            <w:proofErr w:type="gramEnd"/>
            <w:r>
              <w:t xml:space="preserve"> yazılara cevap vermek, </w:t>
            </w:r>
          </w:p>
          <w:p w:rsidR="00AB7A52" w:rsidRDefault="00F8068F">
            <w:pPr>
              <w:ind w:right="6"/>
              <w:jc w:val="center"/>
            </w:pPr>
            <w:proofErr w:type="gramStart"/>
            <w:r>
              <w:t>arşivlemek</w:t>
            </w:r>
            <w:proofErr w:type="gramEnd"/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"/>
              <w:jc w:val="center"/>
            </w:pPr>
            <w:r>
              <w:t xml:space="preserve">Yazı İşleri Birimi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203"/>
              <w:ind w:left="60"/>
              <w:jc w:val="center"/>
            </w:pPr>
            <w:r>
              <w:t xml:space="preserve"> </w:t>
            </w:r>
          </w:p>
          <w:p w:rsidR="00AB7A52" w:rsidRDefault="00F8068F">
            <w:pPr>
              <w:spacing w:after="162" w:line="251" w:lineRule="auto"/>
              <w:ind w:left="1"/>
              <w:jc w:val="center"/>
            </w:pPr>
            <w:r>
              <w:t>-Zaman, güven ve hak kaybı, işlerin aksaması ve ihmal edilmesi,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ind w:left="51"/>
              <w:jc w:val="center"/>
            </w:pP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-Takip işlemlerinin zamanında ve düzgün yapılması </w:t>
            </w:r>
          </w:p>
        </w:tc>
      </w:tr>
      <w:tr w:rsidR="00AB7A52">
        <w:trPr>
          <w:trHeight w:val="17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1"/>
              <w:jc w:val="center"/>
            </w:pPr>
            <w:r>
              <w:t xml:space="preserve">Mezun durumunda bulunan ve </w:t>
            </w:r>
          </w:p>
          <w:p w:rsidR="00AB7A52" w:rsidRDefault="00F8068F">
            <w:pPr>
              <w:ind w:firstLine="3"/>
              <w:jc w:val="center"/>
            </w:pPr>
            <w:r>
              <w:t>Mezuniyet törenine katılmak için öğrencilerimize verilen cübbelerin dağıtım iş ve işlemlerini yürütmek.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7A52" w:rsidRDefault="00F8068F">
            <w:pPr>
              <w:ind w:left="3"/>
              <w:jc w:val="center"/>
            </w:pPr>
            <w:r>
              <w:t xml:space="preserve">Görevlendirilen </w:t>
            </w:r>
          </w:p>
          <w:p w:rsidR="00AB7A52" w:rsidRDefault="00F8068F">
            <w:pPr>
              <w:ind w:right="7"/>
              <w:jc w:val="center"/>
            </w:pPr>
            <w:r>
              <w:t xml:space="preserve">Personel </w:t>
            </w:r>
          </w:p>
          <w:p w:rsidR="00AB7A52" w:rsidRDefault="00F8068F">
            <w:pPr>
              <w:ind w:left="-14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"/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"/>
              <w:jc w:val="both"/>
            </w:pPr>
            <w:r>
              <w:rPr>
                <w:rFonts w:ascii="Calibri" w:eastAsia="Calibri" w:hAnsi="Calibri" w:cs="Calibri"/>
              </w:rPr>
              <w:t xml:space="preserve">   -</w:t>
            </w:r>
            <w:r>
              <w:t xml:space="preserve">Memnuniyetsizlik, zaman ve itibar kaybı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40" w:line="239" w:lineRule="auto"/>
              <w:jc w:val="center"/>
            </w:pPr>
            <w:r>
              <w:t xml:space="preserve">-Öğrencilerimize nazik ve güler bir yüzle her bir öğrenciye imza karşılığında cübbe teslim etmek. </w:t>
            </w:r>
          </w:p>
          <w:p w:rsidR="00AB7A52" w:rsidRDefault="00F8068F">
            <w:pPr>
              <w:jc w:val="center"/>
            </w:pPr>
            <w:r>
              <w:t xml:space="preserve">Törenden sonra teslim almak, öğrencilerimizin memnun ayrılmasını sağlamak </w:t>
            </w:r>
          </w:p>
        </w:tc>
      </w:tr>
      <w:tr w:rsidR="00AB7A52">
        <w:trPr>
          <w:trHeight w:val="241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line="239" w:lineRule="auto"/>
              <w:jc w:val="center"/>
            </w:pPr>
            <w:r>
              <w:t xml:space="preserve">Taşınır Kayıt ve Yönetim Sistemi üzerinde taşınırların giriş ve </w:t>
            </w:r>
          </w:p>
          <w:p w:rsidR="00AB7A52" w:rsidRDefault="00F8068F">
            <w:pPr>
              <w:spacing w:after="4" w:line="235" w:lineRule="auto"/>
              <w:jc w:val="center"/>
            </w:pPr>
            <w:proofErr w:type="gramStart"/>
            <w:r>
              <w:t>çıkışlarına</w:t>
            </w:r>
            <w:proofErr w:type="gramEnd"/>
            <w:r>
              <w:t xml:space="preserve"> ilişkin kayıtları tutmak, bunlara ait belge ve cetvelleri </w:t>
            </w:r>
          </w:p>
          <w:p w:rsidR="00AB7A52" w:rsidRDefault="00F8068F">
            <w:pPr>
              <w:jc w:val="center"/>
            </w:pPr>
            <w:r>
              <w:t xml:space="preserve">düzenlemek, taşınır yönetim hesap cetvellerini </w:t>
            </w:r>
            <w:proofErr w:type="gramStart"/>
            <w:r>
              <w:t>konsolide</w:t>
            </w:r>
            <w:proofErr w:type="gramEnd"/>
            <w:r>
              <w:t xml:space="preserve"> görevlisine göndermek.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30"/>
              <w:jc w:val="center"/>
            </w:pPr>
            <w:r>
              <w:t xml:space="preserve">Taşınır Kayıt Yetkilisi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9"/>
              <w:ind w:left="51"/>
              <w:jc w:val="center"/>
            </w:pPr>
            <w:r>
              <w:t xml:space="preserve"> </w:t>
            </w:r>
          </w:p>
          <w:p w:rsidR="00AB7A52" w:rsidRDefault="00F8068F">
            <w:pPr>
              <w:spacing w:after="37" w:line="239" w:lineRule="auto"/>
              <w:jc w:val="center"/>
            </w:pPr>
            <w:r>
              <w:t xml:space="preserve">-Kamu zararı, taşınırlara ait kayıtların kontrolünü sağlayamama, evrakların </w:t>
            </w:r>
          </w:p>
          <w:p w:rsidR="00AB7A52" w:rsidRDefault="00F8068F">
            <w:pPr>
              <w:ind w:right="7"/>
              <w:jc w:val="center"/>
            </w:pPr>
            <w:proofErr w:type="gramStart"/>
            <w:r>
              <w:t>düzenlenememesi</w:t>
            </w:r>
            <w:proofErr w:type="gramEnd"/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21"/>
              <w:ind w:left="55"/>
              <w:jc w:val="center"/>
            </w:pPr>
            <w:r>
              <w:t xml:space="preserve"> </w:t>
            </w:r>
          </w:p>
          <w:p w:rsidR="00AB7A52" w:rsidRDefault="00F8068F">
            <w:pPr>
              <w:spacing w:line="278" w:lineRule="auto"/>
              <w:jc w:val="center"/>
            </w:pPr>
            <w:r>
              <w:t xml:space="preserve">-Taşınırların giriş ve çıkış işlemlerinin bekletilmeden yapılması, gerekli belge ve </w:t>
            </w:r>
          </w:p>
          <w:p w:rsidR="00AB7A52" w:rsidRDefault="00F8068F">
            <w:pPr>
              <w:ind w:right="4"/>
              <w:jc w:val="center"/>
            </w:pPr>
            <w:proofErr w:type="gramStart"/>
            <w:r>
              <w:t>cetvellerin</w:t>
            </w:r>
            <w:proofErr w:type="gramEnd"/>
            <w:r>
              <w:t xml:space="preserve"> düzenli tutulması </w:t>
            </w:r>
          </w:p>
        </w:tc>
      </w:tr>
      <w:tr w:rsidR="00AB7A52">
        <w:trPr>
          <w:trHeight w:val="126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ind w:right="4"/>
              <w:jc w:val="center"/>
            </w:pPr>
            <w:r>
              <w:t xml:space="preserve">Taşınır Kayıt İşlemleri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ind w:left="30"/>
              <w:jc w:val="center"/>
            </w:pPr>
            <w:r>
              <w:t xml:space="preserve">Taşınır Kayıt Yetkilisi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"/>
            </w:pPr>
            <w:r>
              <w:t>Yüksek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spacing w:line="279" w:lineRule="auto"/>
              <w:ind w:left="788" w:firstLine="38"/>
              <w:jc w:val="both"/>
            </w:pPr>
            <w:r>
              <w:rPr>
                <w:b/>
              </w:rPr>
              <w:t>-</w:t>
            </w:r>
            <w:r>
              <w:t xml:space="preserve">Taşınır cetvellerinin ilgili               kontrollerinin yapılmaması </w:t>
            </w:r>
          </w:p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t>Taşınır-muhasebe kontrol cetvelinin uygunluğunun sağlanmaması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rPr>
                <w:b/>
              </w:rPr>
              <w:t>-</w:t>
            </w:r>
            <w:r>
              <w:t>Taşınır-muhasebe uygunluğu sağlandıktan sonra raporların alınmasının sağlanması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B7A52">
        <w:trPr>
          <w:trHeight w:val="267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5" w:line="234" w:lineRule="auto"/>
              <w:ind w:left="254" w:firstLine="77"/>
            </w:pPr>
            <w:r>
              <w:lastRenderedPageBreak/>
              <w:t xml:space="preserve">Harcama birimince edinilen taşınırların muayene ve kabul </w:t>
            </w:r>
          </w:p>
          <w:p w:rsidR="00AB7A52" w:rsidRDefault="00F8068F">
            <w:pPr>
              <w:spacing w:line="239" w:lineRule="auto"/>
              <w:jc w:val="center"/>
            </w:pPr>
            <w:proofErr w:type="gramStart"/>
            <w:r>
              <w:t>işlemleri</w:t>
            </w:r>
            <w:proofErr w:type="gramEnd"/>
            <w:r>
              <w:t xml:space="preserve"> yapılan malzemeleri, cins ve niteliklerine göre, sayarak, </w:t>
            </w:r>
          </w:p>
          <w:p w:rsidR="00AB7A52" w:rsidRDefault="00F8068F">
            <w:pPr>
              <w:spacing w:line="279" w:lineRule="auto"/>
              <w:jc w:val="center"/>
            </w:pPr>
            <w:proofErr w:type="gramStart"/>
            <w:r>
              <w:t>tartarak</w:t>
            </w:r>
            <w:proofErr w:type="gramEnd"/>
            <w:r>
              <w:t xml:space="preserve">, ölçerek teslim almak, doğrudan tüketilmeyen ve  </w:t>
            </w:r>
          </w:p>
          <w:p w:rsidR="00AB7A52" w:rsidRDefault="00F8068F">
            <w:pPr>
              <w:ind w:left="144"/>
            </w:pPr>
            <w:proofErr w:type="gramStart"/>
            <w:r>
              <w:t>kullanıma</w:t>
            </w:r>
            <w:proofErr w:type="gramEnd"/>
            <w:r>
              <w:t xml:space="preserve"> verilmeyen taşınırları </w:t>
            </w:r>
          </w:p>
          <w:p w:rsidR="00AB7A52" w:rsidRDefault="00F8068F">
            <w:pPr>
              <w:jc w:val="center"/>
            </w:pPr>
            <w:proofErr w:type="gramStart"/>
            <w:r>
              <w:t>sorumluluğundaki</w:t>
            </w:r>
            <w:proofErr w:type="gramEnd"/>
            <w:r>
              <w:t xml:space="preserve"> ambarlarda muhafaza etmek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after="103"/>
              <w:ind w:left="-27"/>
            </w:pPr>
            <w:r>
              <w:t xml:space="preserve"> </w:t>
            </w:r>
          </w:p>
          <w:p w:rsidR="00AB7A52" w:rsidRDefault="00F8068F">
            <w:pPr>
              <w:ind w:left="30"/>
              <w:jc w:val="center"/>
            </w:pPr>
            <w:r>
              <w:t xml:space="preserve">Taşınır Kayıt Yetkilisi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"/>
            </w:pPr>
            <w:r>
              <w:rPr>
                <w:rFonts w:ascii="Calibri" w:eastAsia="Calibri" w:hAnsi="Calibri" w:cs="Calibri"/>
              </w:rPr>
              <w:t xml:space="preserve">   </w:t>
            </w: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38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Kamu zararına sebebiyet verme, mali kayıp, menfaat sağlama,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Komisyonlarda görevli kişiler tarafından sayım ve kontrol işlemlerinin yapılması, </w:t>
            </w:r>
          </w:p>
        </w:tc>
      </w:tr>
      <w:tr w:rsidR="00AB7A52">
        <w:trPr>
          <w:trHeight w:val="14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spacing w:line="239" w:lineRule="auto"/>
              <w:jc w:val="center"/>
            </w:pPr>
            <w:r>
              <w:t xml:space="preserve">Taşınırların, yangına, ıslanmaya, bozulmaya, çalınmaya ve benzeri </w:t>
            </w:r>
          </w:p>
          <w:p w:rsidR="00AB7A52" w:rsidRDefault="00F8068F">
            <w:pPr>
              <w:jc w:val="center"/>
            </w:pPr>
            <w:proofErr w:type="gramStart"/>
            <w:r>
              <w:t>tehlikelere</w:t>
            </w:r>
            <w:proofErr w:type="gramEnd"/>
            <w:r>
              <w:t xml:space="preserve"> karşı korunması için gerekli tedbirleri almak ve alınmasını sağlamak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41"/>
              <w:ind w:left="47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ind w:left="30"/>
              <w:jc w:val="center"/>
            </w:pPr>
            <w:r>
              <w:t xml:space="preserve">Taşınır Kayıt Yetkilisi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181"/>
              <w:ind w:left="47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B7A52" w:rsidRDefault="00F8068F">
            <w:pPr>
              <w:ind w:left="158"/>
            </w:pP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3"/>
              <w:jc w:val="center"/>
            </w:pPr>
            <w:r>
              <w:t xml:space="preserve">-Kamu Zararına sebebiyet verme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jc w:val="center"/>
            </w:pPr>
            <w:r>
              <w:t xml:space="preserve">-Taşınırların kullanıma uygun mekânlara yerleştirilmesi, </w:t>
            </w:r>
          </w:p>
        </w:tc>
      </w:tr>
      <w:tr w:rsidR="00AB7A52">
        <w:trPr>
          <w:trHeight w:val="14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line="273" w:lineRule="auto"/>
              <w:jc w:val="center"/>
            </w:pPr>
            <w:r>
              <w:t xml:space="preserve">Taşınırların sayım ve stok kontrolünü yapmak, asgari stok </w:t>
            </w:r>
          </w:p>
          <w:p w:rsidR="00AB7A52" w:rsidRDefault="00F8068F">
            <w:pPr>
              <w:ind w:left="245" w:hanging="187"/>
              <w:jc w:val="both"/>
            </w:pPr>
            <w:proofErr w:type="gramStart"/>
            <w:r>
              <w:t>seviyesinin</w:t>
            </w:r>
            <w:proofErr w:type="gramEnd"/>
            <w:r>
              <w:t xml:space="preserve"> altına düşen taşınırları harcama yetkilisine bildirmek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30"/>
              <w:jc w:val="center"/>
            </w:pPr>
            <w:r>
              <w:t xml:space="preserve">Taşınır Kayıt Yetkilisi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10"/>
            </w:pPr>
            <w:r>
              <w:rPr>
                <w:rFonts w:ascii="Calibri" w:eastAsia="Calibri" w:hAnsi="Calibri" w:cs="Calibri"/>
              </w:rPr>
              <w:t xml:space="preserve">   </w:t>
            </w:r>
            <w:r>
              <w:t xml:space="preserve">Yüksek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jc w:val="center"/>
            </w:pPr>
            <w:r>
              <w:t>-İhtiyaçlara cevap verememek,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itibar kaybı, işlerin yapılmasına engel olmak,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left="-21"/>
              <w:jc w:val="center"/>
            </w:pP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t xml:space="preserve"> -Stok kontrolünü belirli aralıklara düzenli tutmak, </w:t>
            </w:r>
          </w:p>
        </w:tc>
      </w:tr>
      <w:tr w:rsidR="00AB7A52">
        <w:trPr>
          <w:trHeight w:val="138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21"/>
              <w:ind w:right="1"/>
              <w:jc w:val="center"/>
            </w:pPr>
            <w:r>
              <w:t xml:space="preserve">Kullanımda bulunan dayanıklı </w:t>
            </w:r>
          </w:p>
          <w:p w:rsidR="00AB7A52" w:rsidRDefault="00F8068F">
            <w:pPr>
              <w:ind w:right="1"/>
              <w:jc w:val="center"/>
            </w:pPr>
            <w:proofErr w:type="gramStart"/>
            <w:r>
              <w:t>taşınırların</w:t>
            </w:r>
            <w:proofErr w:type="gramEnd"/>
            <w:r>
              <w:t xml:space="preserve"> sayımlarını yapmak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ind w:left="30"/>
              <w:jc w:val="center"/>
            </w:pPr>
            <w:r>
              <w:t xml:space="preserve">Taşınır Kayıt Yetkilisi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2" w:rsidRDefault="00F8068F">
            <w:pPr>
              <w:ind w:left="10"/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t xml:space="preserve">Orta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ind w:right="12"/>
              <w:jc w:val="center"/>
            </w:pPr>
            <w:r>
              <w:t xml:space="preserve">-Kamu zararına sebebiyet verme,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2" w:rsidRDefault="00F8068F">
            <w:pPr>
              <w:spacing w:after="46" w:line="234" w:lineRule="auto"/>
              <w:jc w:val="center"/>
            </w:pPr>
            <w:r>
              <w:t xml:space="preserve">-Tüm taşınırların kayıtlı olması, kullanımda bulunan taşınırların zimmet işlemlerinin </w:t>
            </w:r>
          </w:p>
          <w:p w:rsidR="00AB7A52" w:rsidRDefault="00F8068F">
            <w:pPr>
              <w:jc w:val="center"/>
            </w:pPr>
            <w:proofErr w:type="gramStart"/>
            <w:r>
              <w:t>yapılması</w:t>
            </w:r>
            <w:proofErr w:type="gramEnd"/>
            <w:r>
              <w:t xml:space="preserve"> </w:t>
            </w:r>
          </w:p>
        </w:tc>
      </w:tr>
    </w:tbl>
    <w:p w:rsidR="00AB7A52" w:rsidRDefault="00F8068F">
      <w:r>
        <w:t>* İhtiyaç halinde satır eklenebilir</w:t>
      </w:r>
      <w:r>
        <w:rPr>
          <w:i/>
        </w:rPr>
        <w:t xml:space="preserve">. </w:t>
      </w:r>
    </w:p>
    <w:sectPr w:rsidR="00AB7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4" w:orient="landscape"/>
      <w:pgMar w:top="1974" w:right="1165" w:bottom="1407" w:left="6962" w:header="283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AD" w:rsidRDefault="00552CAD">
      <w:pPr>
        <w:spacing w:line="240" w:lineRule="auto"/>
      </w:pPr>
      <w:r>
        <w:separator/>
      </w:r>
    </w:p>
  </w:endnote>
  <w:endnote w:type="continuationSeparator" w:id="0">
    <w:p w:rsidR="00552CAD" w:rsidRDefault="00552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62" w:tblpY="10785"/>
      <w:tblOverlap w:val="never"/>
      <w:tblW w:w="14520" w:type="dxa"/>
      <w:tblInd w:w="0" w:type="dxa"/>
      <w:tblCellMar>
        <w:top w:w="15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260"/>
      <w:gridCol w:w="7260"/>
    </w:tblGrid>
    <w:tr w:rsidR="00AB7A52">
      <w:trPr>
        <w:trHeight w:val="682"/>
      </w:trPr>
      <w:tc>
        <w:tcPr>
          <w:tcW w:w="7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pPr>
            <w:ind w:left="2756" w:right="2705"/>
            <w:jc w:val="center"/>
          </w:pPr>
          <w:r>
            <w:rPr>
              <w:b/>
            </w:rPr>
            <w:t xml:space="preserve">Hazırlayan </w:t>
          </w:r>
          <w:r>
            <w:t xml:space="preserve">BKK </w:t>
          </w:r>
        </w:p>
      </w:tc>
      <w:tc>
        <w:tcPr>
          <w:tcW w:w="7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pPr>
            <w:ind w:left="2533" w:right="2488"/>
            <w:jc w:val="center"/>
          </w:pPr>
          <w:r>
            <w:rPr>
              <w:b/>
            </w:rPr>
            <w:t xml:space="preserve">Onaylayan </w:t>
          </w:r>
          <w:r>
            <w:t xml:space="preserve">KASGEM </w:t>
          </w:r>
        </w:p>
      </w:tc>
    </w:tr>
  </w:tbl>
  <w:p w:rsidR="00AB7A52" w:rsidRDefault="00F8068F">
    <w:pPr>
      <w:ind w:left="-5829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62" w:tblpY="10785"/>
      <w:tblOverlap w:val="never"/>
      <w:tblW w:w="14520" w:type="dxa"/>
      <w:tblInd w:w="0" w:type="dxa"/>
      <w:tblCellMar>
        <w:top w:w="15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260"/>
      <w:gridCol w:w="7260"/>
    </w:tblGrid>
    <w:tr w:rsidR="00AB7A52">
      <w:trPr>
        <w:trHeight w:val="682"/>
      </w:trPr>
      <w:tc>
        <w:tcPr>
          <w:tcW w:w="7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pPr>
            <w:ind w:left="2756" w:right="2705"/>
            <w:jc w:val="center"/>
          </w:pPr>
          <w:r>
            <w:rPr>
              <w:b/>
            </w:rPr>
            <w:t xml:space="preserve">Hazırlayan </w:t>
          </w:r>
          <w:r>
            <w:t xml:space="preserve">BKK </w:t>
          </w:r>
        </w:p>
      </w:tc>
      <w:tc>
        <w:tcPr>
          <w:tcW w:w="7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pPr>
            <w:ind w:left="2533" w:right="2488"/>
            <w:jc w:val="center"/>
          </w:pPr>
          <w:r>
            <w:rPr>
              <w:b/>
            </w:rPr>
            <w:t xml:space="preserve">Onaylayan </w:t>
          </w:r>
          <w:r>
            <w:t xml:space="preserve">KASGEM </w:t>
          </w:r>
        </w:p>
      </w:tc>
    </w:tr>
  </w:tbl>
  <w:p w:rsidR="00AB7A52" w:rsidRDefault="00F8068F">
    <w:pPr>
      <w:ind w:left="-5829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62" w:tblpY="10785"/>
      <w:tblOverlap w:val="never"/>
      <w:tblW w:w="14520" w:type="dxa"/>
      <w:tblInd w:w="0" w:type="dxa"/>
      <w:tblCellMar>
        <w:top w:w="15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260"/>
      <w:gridCol w:w="7260"/>
    </w:tblGrid>
    <w:tr w:rsidR="00AB7A52">
      <w:trPr>
        <w:trHeight w:val="682"/>
      </w:trPr>
      <w:tc>
        <w:tcPr>
          <w:tcW w:w="7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pPr>
            <w:ind w:left="2756" w:right="2705"/>
            <w:jc w:val="center"/>
          </w:pPr>
          <w:r>
            <w:rPr>
              <w:b/>
            </w:rPr>
            <w:t xml:space="preserve">Hazırlayan </w:t>
          </w:r>
          <w:r>
            <w:t xml:space="preserve">BKK </w:t>
          </w:r>
        </w:p>
      </w:tc>
      <w:tc>
        <w:tcPr>
          <w:tcW w:w="7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pPr>
            <w:ind w:left="2533" w:right="2488"/>
            <w:jc w:val="center"/>
          </w:pPr>
          <w:r>
            <w:rPr>
              <w:b/>
            </w:rPr>
            <w:t xml:space="preserve">Onaylayan </w:t>
          </w:r>
          <w:r>
            <w:t xml:space="preserve">KASGEM </w:t>
          </w:r>
        </w:p>
      </w:tc>
    </w:tr>
  </w:tbl>
  <w:p w:rsidR="00AB7A52" w:rsidRDefault="00F8068F">
    <w:pPr>
      <w:ind w:left="-5829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AD" w:rsidRDefault="00552CAD">
      <w:pPr>
        <w:spacing w:line="240" w:lineRule="auto"/>
      </w:pPr>
      <w:r>
        <w:separator/>
      </w:r>
    </w:p>
  </w:footnote>
  <w:footnote w:type="continuationSeparator" w:id="0">
    <w:p w:rsidR="00552CAD" w:rsidRDefault="00552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62" w:tblpY="288"/>
      <w:tblOverlap w:val="never"/>
      <w:tblW w:w="14520" w:type="dxa"/>
      <w:tblInd w:w="0" w:type="dxa"/>
      <w:tblCellMar>
        <w:top w:w="10" w:type="dxa"/>
        <w:left w:w="110" w:type="dxa"/>
        <w:bottom w:w="1" w:type="dxa"/>
        <w:right w:w="115" w:type="dxa"/>
      </w:tblCellMar>
      <w:tblLook w:val="04A0" w:firstRow="1" w:lastRow="0" w:firstColumn="1" w:lastColumn="0" w:noHBand="0" w:noVBand="1"/>
    </w:tblPr>
    <w:tblGrid>
      <w:gridCol w:w="2348"/>
      <w:gridCol w:w="8849"/>
      <w:gridCol w:w="1983"/>
      <w:gridCol w:w="1340"/>
    </w:tblGrid>
    <w:tr w:rsidR="00AB7A52">
      <w:trPr>
        <w:trHeight w:val="284"/>
      </w:trPr>
      <w:tc>
        <w:tcPr>
          <w:tcW w:w="2348" w:type="dxa"/>
          <w:vMerge w:val="restar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AB7A52" w:rsidRDefault="00F8068F">
          <w:pPr>
            <w:ind w:left="365"/>
          </w:pPr>
          <w:r>
            <w:rPr>
              <w:noProof/>
            </w:rPr>
            <w:drawing>
              <wp:inline distT="0" distB="0" distL="0" distR="0">
                <wp:extent cx="880745" cy="834695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849" w:type="dxa"/>
          <w:vMerge w:val="restar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AB7A52" w:rsidRDefault="00F8068F">
          <w:pPr>
            <w:ind w:left="8"/>
            <w:jc w:val="center"/>
          </w:pPr>
          <w:r>
            <w:rPr>
              <w:b/>
            </w:rPr>
            <w:t xml:space="preserve">HASSAS GÖREV FORMU </w:t>
          </w: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Doküman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FR-265 </w:t>
          </w:r>
        </w:p>
      </w:tc>
    </w:tr>
    <w:tr w:rsidR="00AB7A52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İlk Yayın Tarihi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552CAD"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F8068F">
            <w:t>8</w:t>
          </w:r>
          <w:r>
            <w:fldChar w:fldCharType="end"/>
          </w:r>
          <w:r w:rsidR="00F8068F">
            <w:t xml:space="preserve">/02/2022 </w:t>
          </w:r>
        </w:p>
      </w:tc>
    </w:tr>
    <w:tr w:rsidR="00AB7A52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Revizyon Tarihi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21/11/2023 </w:t>
          </w:r>
        </w:p>
      </w:tc>
    </w:tr>
    <w:tr w:rsidR="00AB7A52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Revizyon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2 </w:t>
          </w:r>
        </w:p>
      </w:tc>
    </w:tr>
    <w:tr w:rsidR="00AB7A52">
      <w:trPr>
        <w:trHeight w:val="284"/>
      </w:trPr>
      <w:tc>
        <w:tcPr>
          <w:tcW w:w="0" w:type="auto"/>
          <w:vMerge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Sayfa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/2 </w:t>
          </w:r>
        </w:p>
      </w:tc>
    </w:tr>
  </w:tbl>
  <w:p w:rsidR="00AB7A52" w:rsidRDefault="00F8068F">
    <w:pPr>
      <w:ind w:left="-5829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62" w:tblpY="288"/>
      <w:tblOverlap w:val="never"/>
      <w:tblW w:w="14520" w:type="dxa"/>
      <w:tblInd w:w="0" w:type="dxa"/>
      <w:tblCellMar>
        <w:top w:w="10" w:type="dxa"/>
        <w:left w:w="110" w:type="dxa"/>
        <w:bottom w:w="1" w:type="dxa"/>
        <w:right w:w="115" w:type="dxa"/>
      </w:tblCellMar>
      <w:tblLook w:val="04A0" w:firstRow="1" w:lastRow="0" w:firstColumn="1" w:lastColumn="0" w:noHBand="0" w:noVBand="1"/>
    </w:tblPr>
    <w:tblGrid>
      <w:gridCol w:w="2348"/>
      <w:gridCol w:w="8849"/>
      <w:gridCol w:w="1983"/>
      <w:gridCol w:w="1340"/>
    </w:tblGrid>
    <w:tr w:rsidR="00AB7A52">
      <w:trPr>
        <w:trHeight w:val="284"/>
      </w:trPr>
      <w:tc>
        <w:tcPr>
          <w:tcW w:w="2348" w:type="dxa"/>
          <w:vMerge w:val="restar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AB7A52" w:rsidRDefault="00F8068F">
          <w:pPr>
            <w:ind w:left="365"/>
          </w:pPr>
          <w:r>
            <w:rPr>
              <w:noProof/>
            </w:rPr>
            <w:drawing>
              <wp:inline distT="0" distB="0" distL="0" distR="0">
                <wp:extent cx="880745" cy="834695"/>
                <wp:effectExtent l="0" t="0" r="0" b="0"/>
                <wp:docPr id="1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849" w:type="dxa"/>
          <w:vMerge w:val="restar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AB7A52" w:rsidRDefault="00F8068F">
          <w:pPr>
            <w:ind w:left="8"/>
            <w:jc w:val="center"/>
          </w:pPr>
          <w:r>
            <w:rPr>
              <w:b/>
            </w:rPr>
            <w:t xml:space="preserve">HASSAS GÖREV FORMU </w:t>
          </w: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Doküman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FR-265 </w:t>
          </w:r>
        </w:p>
      </w:tc>
    </w:tr>
    <w:tr w:rsidR="00AB7A52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İlk Yayın Tarihi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552CAD"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755AB9">
            <w:rPr>
              <w:noProof/>
            </w:rPr>
            <w:t>9</w:t>
          </w:r>
          <w:r>
            <w:rPr>
              <w:noProof/>
            </w:rPr>
            <w:fldChar w:fldCharType="end"/>
          </w:r>
          <w:r w:rsidR="00F8068F">
            <w:t xml:space="preserve">/02/2022 </w:t>
          </w:r>
        </w:p>
      </w:tc>
    </w:tr>
    <w:tr w:rsidR="00AB7A52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Revizyon Tarihi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21/11/2023 </w:t>
          </w:r>
        </w:p>
      </w:tc>
    </w:tr>
    <w:tr w:rsidR="00AB7A52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Revizyon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2 </w:t>
          </w:r>
        </w:p>
      </w:tc>
    </w:tr>
    <w:tr w:rsidR="00AB7A52">
      <w:trPr>
        <w:trHeight w:val="284"/>
      </w:trPr>
      <w:tc>
        <w:tcPr>
          <w:tcW w:w="0" w:type="auto"/>
          <w:vMerge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Sayfa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55AB9">
            <w:rPr>
              <w:noProof/>
            </w:rPr>
            <w:t>2</w:t>
          </w:r>
          <w:r>
            <w:fldChar w:fldCharType="end"/>
          </w:r>
          <w:r>
            <w:t xml:space="preserve">/2 </w:t>
          </w:r>
        </w:p>
      </w:tc>
    </w:tr>
  </w:tbl>
  <w:p w:rsidR="00AB7A52" w:rsidRDefault="00F8068F">
    <w:pPr>
      <w:ind w:left="-5829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62" w:tblpY="288"/>
      <w:tblOverlap w:val="never"/>
      <w:tblW w:w="14520" w:type="dxa"/>
      <w:tblInd w:w="0" w:type="dxa"/>
      <w:tblCellMar>
        <w:top w:w="10" w:type="dxa"/>
        <w:left w:w="110" w:type="dxa"/>
        <w:bottom w:w="1" w:type="dxa"/>
        <w:right w:w="115" w:type="dxa"/>
      </w:tblCellMar>
      <w:tblLook w:val="04A0" w:firstRow="1" w:lastRow="0" w:firstColumn="1" w:lastColumn="0" w:noHBand="0" w:noVBand="1"/>
    </w:tblPr>
    <w:tblGrid>
      <w:gridCol w:w="2348"/>
      <w:gridCol w:w="8849"/>
      <w:gridCol w:w="1983"/>
      <w:gridCol w:w="1340"/>
    </w:tblGrid>
    <w:tr w:rsidR="00AB7A52">
      <w:trPr>
        <w:trHeight w:val="284"/>
      </w:trPr>
      <w:tc>
        <w:tcPr>
          <w:tcW w:w="2348" w:type="dxa"/>
          <w:vMerge w:val="restar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AB7A52" w:rsidRDefault="00F8068F">
          <w:pPr>
            <w:ind w:left="365"/>
          </w:pPr>
          <w:r>
            <w:rPr>
              <w:noProof/>
            </w:rPr>
            <w:drawing>
              <wp:inline distT="0" distB="0" distL="0" distR="0">
                <wp:extent cx="880745" cy="834695"/>
                <wp:effectExtent l="0" t="0" r="0" b="0"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849" w:type="dxa"/>
          <w:vMerge w:val="restar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AB7A52" w:rsidRDefault="00F8068F">
          <w:pPr>
            <w:ind w:left="8"/>
            <w:jc w:val="center"/>
          </w:pPr>
          <w:r>
            <w:rPr>
              <w:b/>
            </w:rPr>
            <w:t xml:space="preserve">HASSAS GÖREV FORMU </w:t>
          </w: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Doküman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FR-265 </w:t>
          </w:r>
        </w:p>
      </w:tc>
    </w:tr>
    <w:tr w:rsidR="00AB7A52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İlk Yayın Tarihi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552CAD"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F8068F">
            <w:t>8</w:t>
          </w:r>
          <w:r>
            <w:fldChar w:fldCharType="end"/>
          </w:r>
          <w:r w:rsidR="00F8068F">
            <w:t xml:space="preserve">/02/2022 </w:t>
          </w:r>
        </w:p>
      </w:tc>
    </w:tr>
    <w:tr w:rsidR="00AB7A52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Revizyon Tarihi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21/11/2023 </w:t>
          </w:r>
        </w:p>
      </w:tc>
    </w:tr>
    <w:tr w:rsidR="00AB7A52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Revizyon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2 </w:t>
          </w:r>
        </w:p>
      </w:tc>
    </w:tr>
    <w:tr w:rsidR="00AB7A52">
      <w:trPr>
        <w:trHeight w:val="284"/>
      </w:trPr>
      <w:tc>
        <w:tcPr>
          <w:tcW w:w="0" w:type="auto"/>
          <w:vMerge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AB7A52">
          <w:pPr>
            <w:spacing w:after="160"/>
          </w:pPr>
        </w:p>
      </w:tc>
      <w:tc>
        <w:tcPr>
          <w:tcW w:w="19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t xml:space="preserve">Sayfa No </w:t>
          </w:r>
        </w:p>
      </w:tc>
      <w:tc>
        <w:tcPr>
          <w:tcW w:w="13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B7A52" w:rsidRDefault="00F8068F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/2 </w:t>
          </w:r>
        </w:p>
      </w:tc>
    </w:tr>
  </w:tbl>
  <w:p w:rsidR="00AB7A52" w:rsidRDefault="00F8068F">
    <w:pPr>
      <w:ind w:left="-5829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52"/>
    <w:rsid w:val="00550D59"/>
    <w:rsid w:val="00552CAD"/>
    <w:rsid w:val="00685A78"/>
    <w:rsid w:val="00755AB9"/>
    <w:rsid w:val="00AB7A52"/>
    <w:rsid w:val="00AD5EAB"/>
    <w:rsid w:val="00F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C574"/>
  <w15:docId w15:val="{0FC8A27F-2CFB-43EC-9DF4-1BB8CEB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Zehra KARACA</cp:lastModifiedBy>
  <cp:revision>4</cp:revision>
  <dcterms:created xsi:type="dcterms:W3CDTF">2025-12-12T12:09:00Z</dcterms:created>
  <dcterms:modified xsi:type="dcterms:W3CDTF">2025-12-15T08:29:00Z</dcterms:modified>
</cp:coreProperties>
</file>